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F7C" w:rsidRPr="005B1F7C" w:rsidRDefault="005B1F7C" w:rsidP="005B1F7C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B1F7C">
        <w:rPr>
          <w:rFonts w:eastAsia="Calibri"/>
          <w:color w:val="auto"/>
          <w:sz w:val="28"/>
          <w:szCs w:val="28"/>
          <w:lang w:eastAsia="en-US"/>
        </w:rPr>
        <w:t>Приложение №4</w:t>
      </w:r>
      <w:r w:rsidR="00CC164C">
        <w:rPr>
          <w:rFonts w:eastAsia="Calibri"/>
          <w:color w:val="auto"/>
          <w:sz w:val="28"/>
          <w:szCs w:val="28"/>
          <w:lang w:eastAsia="en-US"/>
        </w:rPr>
        <w:t>2</w:t>
      </w:r>
      <w:r w:rsidRPr="005B1F7C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5B1F7C" w:rsidRPr="005B1F7C" w:rsidRDefault="005B1F7C" w:rsidP="005B1F7C">
      <w:pPr>
        <w:tabs>
          <w:tab w:val="left" w:pos="2535"/>
        </w:tabs>
        <w:spacing w:line="25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B1F7C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5B1F7C" w:rsidRDefault="005B1F7C" w:rsidP="001D4D24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1D4D24" w:rsidRPr="001D4D24" w:rsidRDefault="001D4D24" w:rsidP="001D4D2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1D4D24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1D4D24" w:rsidRPr="001D4D24" w:rsidRDefault="001D4D24" w:rsidP="001D4D2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1D4D24" w:rsidRPr="001D4D24" w:rsidRDefault="001D4D24" w:rsidP="001D4D2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1D4D24">
        <w:rPr>
          <w:color w:val="auto"/>
          <w:sz w:val="28"/>
          <w:szCs w:val="28"/>
          <w:lang w:eastAsia="zh-CN"/>
        </w:rPr>
        <w:t xml:space="preserve"> </w:t>
      </w:r>
      <w:r w:rsidRPr="001D4D24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1D4D24" w:rsidRPr="001D4D24" w:rsidRDefault="001D4D24" w:rsidP="001D4D2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1D4D24" w:rsidRPr="001D4D24" w:rsidRDefault="001D4D24" w:rsidP="001D4D2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1D4D24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1D4D24" w:rsidRPr="001D4D24" w:rsidRDefault="001D4D24" w:rsidP="001D4D2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D4D24" w:rsidRPr="001D4D24" w:rsidRDefault="001D4D24" w:rsidP="001D4D2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D4D24" w:rsidRPr="001D4D24" w:rsidRDefault="001D4D24" w:rsidP="001D4D2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1D4D24" w:rsidRDefault="001D4D24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5B1F7C" w:rsidRDefault="005B1F7C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5B1F7C" w:rsidRDefault="005B1F7C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5B1F7C" w:rsidRDefault="005B1F7C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5B1F7C" w:rsidRDefault="005B1F7C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5B1F7C" w:rsidRDefault="005B1F7C" w:rsidP="005D545E">
      <w:pPr>
        <w:jc w:val="center"/>
        <w:rPr>
          <w:b/>
          <w:bCs/>
          <w:color w:val="auto"/>
          <w:kern w:val="32"/>
          <w:sz w:val="28"/>
          <w:szCs w:val="28"/>
        </w:rPr>
      </w:pPr>
    </w:p>
    <w:p w:rsidR="001D4D24" w:rsidRPr="00D41EBD" w:rsidRDefault="005D545E" w:rsidP="001D4D24">
      <w:pPr>
        <w:jc w:val="center"/>
        <w:rPr>
          <w:b/>
          <w:color w:val="auto"/>
          <w:sz w:val="28"/>
          <w:szCs w:val="28"/>
        </w:rPr>
      </w:pPr>
      <w:r w:rsidRPr="005D545E">
        <w:rPr>
          <w:b/>
          <w:bCs/>
          <w:color w:val="auto"/>
          <w:kern w:val="32"/>
          <w:sz w:val="28"/>
          <w:szCs w:val="28"/>
        </w:rPr>
        <w:t xml:space="preserve">Инструкция по </w:t>
      </w:r>
      <w:r>
        <w:rPr>
          <w:b/>
          <w:bCs/>
          <w:color w:val="auto"/>
          <w:kern w:val="32"/>
          <w:sz w:val="28"/>
          <w:szCs w:val="28"/>
        </w:rPr>
        <w:t xml:space="preserve">охране труда </w:t>
      </w:r>
      <w:r w:rsidR="001D4D24" w:rsidRPr="001D4D24">
        <w:rPr>
          <w:b/>
          <w:color w:val="auto"/>
          <w:sz w:val="28"/>
          <w:szCs w:val="28"/>
        </w:rPr>
        <w:t>ИОТ</w:t>
      </w:r>
      <w:r w:rsidR="001D4D24" w:rsidRPr="001D4D24">
        <w:rPr>
          <w:b/>
          <w:color w:val="auto"/>
          <w:sz w:val="28"/>
          <w:szCs w:val="28"/>
          <w:lang w:eastAsia="ar-SA"/>
        </w:rPr>
        <w:t>-</w:t>
      </w:r>
      <w:r w:rsidR="004165FD">
        <w:rPr>
          <w:b/>
          <w:color w:val="auto"/>
          <w:sz w:val="28"/>
          <w:szCs w:val="28"/>
          <w:lang w:eastAsia="ar-SA"/>
        </w:rPr>
        <w:t>4</w:t>
      </w:r>
      <w:r w:rsidR="00CC164C">
        <w:rPr>
          <w:b/>
          <w:color w:val="auto"/>
          <w:sz w:val="28"/>
          <w:szCs w:val="28"/>
          <w:lang w:eastAsia="ar-SA"/>
        </w:rPr>
        <w:t>1</w:t>
      </w:r>
      <w:bookmarkStart w:id="0" w:name="_GoBack"/>
      <w:bookmarkEnd w:id="0"/>
      <w:r w:rsidR="001D4D24" w:rsidRPr="001D4D24">
        <w:rPr>
          <w:b/>
          <w:color w:val="auto"/>
          <w:sz w:val="28"/>
          <w:szCs w:val="28"/>
          <w:lang w:eastAsia="ar-SA"/>
        </w:rPr>
        <w:t>-2023</w:t>
      </w:r>
      <w:r w:rsidR="001D4D24" w:rsidRPr="001D4D24">
        <w:rPr>
          <w:b/>
          <w:color w:val="auto"/>
          <w:sz w:val="28"/>
          <w:szCs w:val="28"/>
        </w:rPr>
        <w:t xml:space="preserve"> </w:t>
      </w:r>
      <w:r w:rsidR="001D4D24">
        <w:rPr>
          <w:b/>
          <w:color w:val="auto"/>
          <w:sz w:val="28"/>
          <w:szCs w:val="28"/>
        </w:rPr>
        <w:br/>
      </w:r>
      <w:r>
        <w:rPr>
          <w:b/>
          <w:bCs/>
          <w:color w:val="auto"/>
          <w:kern w:val="32"/>
          <w:sz w:val="28"/>
          <w:szCs w:val="28"/>
        </w:rPr>
        <w:t xml:space="preserve">для </w:t>
      </w:r>
      <w:proofErr w:type="spellStart"/>
      <w:r>
        <w:rPr>
          <w:b/>
          <w:bCs/>
          <w:color w:val="auto"/>
          <w:kern w:val="32"/>
          <w:sz w:val="28"/>
          <w:szCs w:val="28"/>
        </w:rPr>
        <w:t>видеооператора</w:t>
      </w:r>
      <w:proofErr w:type="spellEnd"/>
      <w:r w:rsidR="001D4D24">
        <w:rPr>
          <w:b/>
          <w:bCs/>
          <w:color w:val="auto"/>
          <w:kern w:val="32"/>
          <w:sz w:val="28"/>
          <w:szCs w:val="28"/>
        </w:rPr>
        <w:t xml:space="preserve"> </w:t>
      </w:r>
      <w:r w:rsidR="001D4D24" w:rsidRPr="00D41EBD">
        <w:rPr>
          <w:b/>
          <w:color w:val="auto"/>
          <w:sz w:val="28"/>
          <w:szCs w:val="28"/>
        </w:rPr>
        <w:t>ФГАОУ ВО «КФУ им. В.И. Вернадского»</w:t>
      </w: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5B1F7C" w:rsidRDefault="005B1F7C" w:rsidP="001D4D24">
      <w:pPr>
        <w:jc w:val="center"/>
        <w:rPr>
          <w:b/>
          <w:color w:val="auto"/>
          <w:sz w:val="28"/>
          <w:szCs w:val="28"/>
        </w:rPr>
      </w:pPr>
    </w:p>
    <w:p w:rsidR="005B1F7C" w:rsidRDefault="005B1F7C" w:rsidP="001D4D24">
      <w:pPr>
        <w:jc w:val="center"/>
        <w:rPr>
          <w:b/>
          <w:color w:val="auto"/>
          <w:sz w:val="28"/>
          <w:szCs w:val="28"/>
        </w:rPr>
      </w:pPr>
    </w:p>
    <w:p w:rsidR="005B1F7C" w:rsidRDefault="005B1F7C" w:rsidP="001D4D24">
      <w:pPr>
        <w:jc w:val="center"/>
        <w:rPr>
          <w:b/>
          <w:color w:val="auto"/>
          <w:sz w:val="28"/>
          <w:szCs w:val="28"/>
        </w:rPr>
      </w:pPr>
    </w:p>
    <w:p w:rsidR="005B1F7C" w:rsidRDefault="005B1F7C" w:rsidP="001D4D24">
      <w:pPr>
        <w:jc w:val="center"/>
        <w:rPr>
          <w:b/>
          <w:color w:val="auto"/>
          <w:sz w:val="28"/>
          <w:szCs w:val="28"/>
        </w:rPr>
      </w:pPr>
    </w:p>
    <w:p w:rsidR="005B1F7C" w:rsidRDefault="005B1F7C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Default="001D4D24" w:rsidP="001D4D24">
      <w:pPr>
        <w:jc w:val="center"/>
        <w:rPr>
          <w:b/>
          <w:color w:val="auto"/>
          <w:sz w:val="28"/>
          <w:szCs w:val="28"/>
        </w:rPr>
      </w:pPr>
    </w:p>
    <w:p w:rsidR="001D4D24" w:rsidRPr="001D4D24" w:rsidRDefault="001D4D24" w:rsidP="001D4D24">
      <w:pPr>
        <w:jc w:val="center"/>
        <w:rPr>
          <w:b/>
          <w:color w:val="auto"/>
          <w:sz w:val="28"/>
          <w:szCs w:val="28"/>
        </w:rPr>
      </w:pPr>
      <w:r w:rsidRPr="001D4D24">
        <w:rPr>
          <w:b/>
          <w:color w:val="auto"/>
          <w:sz w:val="28"/>
          <w:szCs w:val="28"/>
        </w:rPr>
        <w:t>г. Симферополь</w:t>
      </w:r>
    </w:p>
    <w:p w:rsidR="005D545E" w:rsidRPr="001D4D24" w:rsidRDefault="001D4D24" w:rsidP="001D4D24">
      <w:pPr>
        <w:jc w:val="center"/>
        <w:rPr>
          <w:b/>
          <w:color w:val="auto"/>
          <w:sz w:val="28"/>
          <w:szCs w:val="28"/>
        </w:rPr>
      </w:pPr>
      <w:r w:rsidRPr="001D4D24">
        <w:rPr>
          <w:b/>
          <w:color w:val="auto"/>
          <w:sz w:val="28"/>
          <w:szCs w:val="28"/>
        </w:rPr>
        <w:t>2023</w:t>
      </w:r>
    </w:p>
    <w:p w:rsidR="005D545E" w:rsidRPr="005D545E" w:rsidRDefault="005D545E" w:rsidP="005D545E">
      <w:pPr>
        <w:pStyle w:val="a8"/>
        <w:numPr>
          <w:ilvl w:val="0"/>
          <w:numId w:val="11"/>
        </w:numPr>
        <w:jc w:val="center"/>
        <w:rPr>
          <w:b/>
          <w:bCs/>
          <w:color w:val="auto"/>
          <w:kern w:val="32"/>
          <w:sz w:val="28"/>
          <w:szCs w:val="28"/>
        </w:rPr>
      </w:pPr>
      <w:r w:rsidRPr="005D545E">
        <w:rPr>
          <w:b/>
          <w:bCs/>
          <w:color w:val="auto"/>
          <w:kern w:val="32"/>
          <w:sz w:val="28"/>
          <w:szCs w:val="28"/>
        </w:rPr>
        <w:lastRenderedPageBreak/>
        <w:t>Область применения</w:t>
      </w:r>
    </w:p>
    <w:p w:rsidR="005D545E" w:rsidRPr="005D545E" w:rsidRDefault="005D545E" w:rsidP="005D545E">
      <w:pPr>
        <w:pStyle w:val="a8"/>
        <w:rPr>
          <w:b/>
          <w:bCs/>
          <w:color w:val="auto"/>
          <w:kern w:val="32"/>
          <w:sz w:val="28"/>
          <w:szCs w:val="28"/>
        </w:rPr>
      </w:pPr>
    </w:p>
    <w:p w:rsidR="005D545E" w:rsidRPr="005D545E" w:rsidRDefault="00477596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1.1. </w:t>
      </w:r>
      <w:r w:rsidR="005D545E" w:rsidRPr="005D545E">
        <w:rPr>
          <w:rFonts w:eastAsia="Calibri"/>
          <w:color w:val="auto"/>
          <w:sz w:val="28"/>
          <w:szCs w:val="28"/>
          <w:lang w:eastAsia="en-US"/>
        </w:rPr>
        <w:t xml:space="preserve">Настоящая инструкция по охране труда для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видеооператора</w:t>
      </w:r>
      <w:proofErr w:type="spellEnd"/>
      <w:r w:rsidR="005D545E" w:rsidRPr="005D545E">
        <w:rPr>
          <w:rFonts w:eastAsia="Calibri"/>
          <w:color w:val="auto"/>
          <w:sz w:val="28"/>
          <w:szCs w:val="28"/>
          <w:lang w:eastAsia="en-US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 xml:space="preserve">1) изучения видов работ </w:t>
      </w:r>
      <w:proofErr w:type="spellStart"/>
      <w:r w:rsidR="00477596">
        <w:rPr>
          <w:rFonts w:eastAsia="Calibri"/>
          <w:color w:val="auto"/>
          <w:sz w:val="28"/>
          <w:szCs w:val="28"/>
          <w:lang w:eastAsia="en-US"/>
        </w:rPr>
        <w:t>видеооператора</w:t>
      </w:r>
      <w:proofErr w:type="spellEnd"/>
      <w:r w:rsidRPr="005D545E">
        <w:rPr>
          <w:rFonts w:eastAsia="Calibri"/>
          <w:color w:val="auto"/>
          <w:sz w:val="28"/>
          <w:szCs w:val="28"/>
          <w:lang w:eastAsia="en-US"/>
        </w:rPr>
        <w:t>;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>2) результатов специальной оценки условий труда;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>3) анализа требований профессионального стандарта;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 xml:space="preserve">4) определения профессиональных рисков и опасностей, характерных при работе </w:t>
      </w:r>
      <w:proofErr w:type="spellStart"/>
      <w:r w:rsidR="00477596">
        <w:rPr>
          <w:rFonts w:eastAsia="Calibri"/>
          <w:color w:val="auto"/>
          <w:sz w:val="28"/>
          <w:szCs w:val="28"/>
          <w:lang w:eastAsia="en-US"/>
        </w:rPr>
        <w:t>видеооператором</w:t>
      </w:r>
      <w:proofErr w:type="spellEnd"/>
      <w:r w:rsidRPr="005D545E">
        <w:rPr>
          <w:rFonts w:eastAsia="Calibri"/>
          <w:color w:val="auto"/>
          <w:sz w:val="28"/>
          <w:szCs w:val="28"/>
          <w:lang w:eastAsia="en-US"/>
        </w:rPr>
        <w:t>;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>5) анализа результатов расследования имевшихся несчастных случаев</w:t>
      </w:r>
      <w:r w:rsidR="002222BE">
        <w:rPr>
          <w:rFonts w:eastAsia="Calibri"/>
          <w:color w:val="auto"/>
          <w:sz w:val="28"/>
          <w:szCs w:val="28"/>
          <w:lang w:eastAsia="en-US"/>
        </w:rPr>
        <w:t>,</w:t>
      </w:r>
      <w:r w:rsidRPr="005D545E">
        <w:rPr>
          <w:rFonts w:eastAsia="Calibri"/>
          <w:color w:val="auto"/>
          <w:sz w:val="28"/>
          <w:szCs w:val="28"/>
          <w:lang w:eastAsia="en-US"/>
        </w:rPr>
        <w:t xml:space="preserve"> произошедших с </w:t>
      </w:r>
      <w:proofErr w:type="spellStart"/>
      <w:r w:rsidR="00477596">
        <w:rPr>
          <w:rFonts w:eastAsia="Calibri"/>
          <w:color w:val="auto"/>
          <w:sz w:val="28"/>
          <w:szCs w:val="28"/>
          <w:lang w:eastAsia="en-US"/>
        </w:rPr>
        <w:t>видеооператором</w:t>
      </w:r>
      <w:proofErr w:type="spellEnd"/>
      <w:r w:rsidRPr="005D545E">
        <w:rPr>
          <w:rFonts w:eastAsia="Calibri"/>
          <w:color w:val="auto"/>
          <w:sz w:val="28"/>
          <w:szCs w:val="28"/>
          <w:lang w:eastAsia="en-US"/>
        </w:rPr>
        <w:t>;</w:t>
      </w:r>
    </w:p>
    <w:p w:rsidR="005D545E" w:rsidRP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 xml:space="preserve">6) определения безопасных методов и приемов выполнения работ </w:t>
      </w:r>
      <w:proofErr w:type="spellStart"/>
      <w:r w:rsidR="00477596">
        <w:rPr>
          <w:rFonts w:eastAsia="Calibri"/>
          <w:color w:val="auto"/>
          <w:sz w:val="28"/>
          <w:szCs w:val="28"/>
          <w:lang w:eastAsia="en-US"/>
        </w:rPr>
        <w:t>видеооператора</w:t>
      </w:r>
      <w:proofErr w:type="spellEnd"/>
      <w:r w:rsidRPr="005D545E">
        <w:rPr>
          <w:rFonts w:eastAsia="Calibri"/>
          <w:color w:val="auto"/>
          <w:sz w:val="28"/>
          <w:szCs w:val="28"/>
          <w:lang w:eastAsia="en-US"/>
        </w:rPr>
        <w:t>.</w:t>
      </w:r>
    </w:p>
    <w:p w:rsidR="005D545E" w:rsidRDefault="005D545E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5D545E">
        <w:rPr>
          <w:rFonts w:eastAsia="Calibri"/>
          <w:color w:val="auto"/>
          <w:sz w:val="28"/>
          <w:szCs w:val="28"/>
          <w:lang w:eastAsia="en-US"/>
        </w:rPr>
        <w:t xml:space="preserve">1.2. Выполнение требований настоящей инструкции обязательны для </w:t>
      </w:r>
      <w:proofErr w:type="spellStart"/>
      <w:r w:rsidR="00477596">
        <w:rPr>
          <w:rFonts w:eastAsia="Calibri"/>
          <w:color w:val="auto"/>
          <w:sz w:val="28"/>
          <w:szCs w:val="28"/>
          <w:lang w:eastAsia="en-US"/>
        </w:rPr>
        <w:t>видеооператора</w:t>
      </w:r>
      <w:proofErr w:type="spellEnd"/>
      <w:r w:rsidRPr="005D545E">
        <w:rPr>
          <w:rFonts w:eastAsia="Calibri"/>
          <w:color w:val="auto"/>
          <w:sz w:val="28"/>
          <w:szCs w:val="28"/>
          <w:lang w:eastAsia="en-US"/>
        </w:rPr>
        <w:t xml:space="preserve"> при выполнении им трудовых обязанностей независимо от их, квалификации и стажа работы.</w:t>
      </w:r>
    </w:p>
    <w:p w:rsidR="00477596" w:rsidRPr="005D545E" w:rsidRDefault="00477596" w:rsidP="005D545E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477596" w:rsidRPr="00477596" w:rsidRDefault="00477596" w:rsidP="00477596">
      <w:pPr>
        <w:pStyle w:val="a8"/>
        <w:numPr>
          <w:ilvl w:val="0"/>
          <w:numId w:val="11"/>
        </w:numPr>
        <w:jc w:val="center"/>
        <w:rPr>
          <w:b/>
          <w:bCs/>
          <w:color w:val="auto"/>
          <w:kern w:val="32"/>
          <w:sz w:val="28"/>
          <w:szCs w:val="28"/>
        </w:rPr>
      </w:pPr>
      <w:r w:rsidRPr="00477596">
        <w:rPr>
          <w:b/>
          <w:bCs/>
          <w:color w:val="auto"/>
          <w:kern w:val="32"/>
          <w:sz w:val="28"/>
          <w:szCs w:val="28"/>
        </w:rPr>
        <w:t>Нормативные ссылки</w:t>
      </w:r>
    </w:p>
    <w:p w:rsidR="00477596" w:rsidRPr="00477596" w:rsidRDefault="00477596" w:rsidP="00477596">
      <w:pPr>
        <w:pStyle w:val="a8"/>
        <w:rPr>
          <w:b/>
          <w:bCs/>
          <w:color w:val="auto"/>
          <w:kern w:val="32"/>
          <w:sz w:val="28"/>
          <w:szCs w:val="28"/>
        </w:rPr>
      </w:pPr>
    </w:p>
    <w:p w:rsidR="00477596" w:rsidRPr="00477596" w:rsidRDefault="00477596" w:rsidP="00477596">
      <w:pPr>
        <w:ind w:firstLine="709"/>
        <w:jc w:val="both"/>
        <w:rPr>
          <w:color w:val="000000"/>
          <w:sz w:val="28"/>
          <w:szCs w:val="28"/>
        </w:rPr>
      </w:pPr>
      <w:r w:rsidRPr="00477596">
        <w:rPr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477596" w:rsidRPr="00477596" w:rsidRDefault="00477596" w:rsidP="00477596">
      <w:pPr>
        <w:ind w:firstLine="709"/>
        <w:jc w:val="both"/>
        <w:rPr>
          <w:color w:val="000000"/>
          <w:sz w:val="28"/>
          <w:szCs w:val="28"/>
        </w:rPr>
      </w:pPr>
      <w:r w:rsidRPr="00477596">
        <w:rPr>
          <w:color w:val="000000"/>
          <w:sz w:val="28"/>
          <w:szCs w:val="28"/>
        </w:rPr>
        <w:t xml:space="preserve">2.1.1. </w:t>
      </w:r>
      <w:r w:rsidRPr="00477596">
        <w:rPr>
          <w:b/>
          <w:bCs/>
          <w:color w:val="000000"/>
          <w:sz w:val="28"/>
          <w:szCs w:val="28"/>
        </w:rPr>
        <w:t>Трудовой кодекс Российской Федерации</w:t>
      </w:r>
      <w:r w:rsidRPr="00477596">
        <w:rPr>
          <w:color w:val="000000"/>
          <w:sz w:val="28"/>
          <w:szCs w:val="28"/>
        </w:rPr>
        <w:t xml:space="preserve"> от 30.12.2001 № 197-ФЗ;</w:t>
      </w:r>
    </w:p>
    <w:p w:rsidR="00477596" w:rsidRPr="00477596" w:rsidRDefault="00477596" w:rsidP="00477596">
      <w:pPr>
        <w:ind w:firstLine="709"/>
        <w:jc w:val="both"/>
        <w:rPr>
          <w:color w:val="000000"/>
          <w:sz w:val="28"/>
          <w:szCs w:val="28"/>
        </w:rPr>
      </w:pPr>
      <w:r w:rsidRPr="00477596">
        <w:rPr>
          <w:color w:val="000000"/>
          <w:sz w:val="28"/>
          <w:szCs w:val="28"/>
        </w:rPr>
        <w:t xml:space="preserve">2.1.2. </w:t>
      </w:r>
      <w:r w:rsidRPr="00477596">
        <w:rPr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477596">
        <w:rPr>
          <w:color w:val="000000"/>
          <w:sz w:val="28"/>
          <w:szCs w:val="28"/>
        </w:rPr>
        <w:t>, Приказ Минтруда от 15.12.2020 № 903н;</w:t>
      </w:r>
    </w:p>
    <w:p w:rsidR="00477596" w:rsidRPr="00477596" w:rsidRDefault="00477596" w:rsidP="00477596">
      <w:pPr>
        <w:ind w:firstLine="709"/>
        <w:jc w:val="both"/>
        <w:rPr>
          <w:color w:val="000000"/>
          <w:sz w:val="28"/>
          <w:szCs w:val="28"/>
        </w:rPr>
      </w:pPr>
      <w:r w:rsidRPr="00477596">
        <w:rPr>
          <w:color w:val="000000"/>
          <w:sz w:val="28"/>
          <w:szCs w:val="28"/>
        </w:rPr>
        <w:t xml:space="preserve">2.1.3. </w:t>
      </w:r>
      <w:r w:rsidRPr="00477596">
        <w:rPr>
          <w:b/>
          <w:bCs/>
          <w:color w:val="000000"/>
          <w:sz w:val="28"/>
          <w:szCs w:val="28"/>
        </w:rPr>
        <w:t xml:space="preserve">Постановление Главного Государственного санитарного врача Российской Федерации </w:t>
      </w:r>
      <w:r w:rsidRPr="00477596">
        <w:rPr>
          <w:color w:val="000000"/>
          <w:sz w:val="28"/>
          <w:szCs w:val="28"/>
        </w:rPr>
        <w:t>от 2 декабря 2020 года n 40 Об утверждении санитарных правил СП 2.2.3670-20 "санитарно-эпидемиологические требования к условиям труда".</w:t>
      </w:r>
    </w:p>
    <w:p w:rsidR="00684048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84048" w:rsidRDefault="00684048" w:rsidP="00684048">
      <w:pPr>
        <w:pStyle w:val="a8"/>
        <w:numPr>
          <w:ilvl w:val="0"/>
          <w:numId w:val="11"/>
        </w:num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84048">
        <w:rPr>
          <w:rFonts w:eastAsia="Calibri"/>
          <w:b/>
          <w:color w:val="auto"/>
          <w:sz w:val="28"/>
          <w:szCs w:val="28"/>
          <w:lang w:eastAsia="en-US"/>
        </w:rPr>
        <w:t>Общие требования по охране труда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 xml:space="preserve">.1. К работе </w:t>
      </w:r>
      <w:bookmarkStart w:id="1" w:name="_Hlk469239715"/>
      <w:proofErr w:type="spellStart"/>
      <w:r>
        <w:rPr>
          <w:rFonts w:eastAsia="Calibri"/>
          <w:color w:val="auto"/>
          <w:sz w:val="28"/>
          <w:szCs w:val="28"/>
          <w:lang w:eastAsia="en-US"/>
        </w:rPr>
        <w:t>видеооператора</w:t>
      </w:r>
      <w:proofErr w:type="spellEnd"/>
      <w:r w:rsidRPr="00633100">
        <w:rPr>
          <w:rFonts w:eastAsia="Calibri"/>
          <w:color w:val="auto"/>
          <w:sz w:val="28"/>
          <w:szCs w:val="28"/>
          <w:lang w:eastAsia="en-US"/>
        </w:rPr>
        <w:t xml:space="preserve"> </w:t>
      </w:r>
      <w:bookmarkEnd w:id="1"/>
      <w:r w:rsidRPr="00633100">
        <w:rPr>
          <w:rFonts w:eastAsia="Calibri"/>
          <w:color w:val="auto"/>
          <w:sz w:val="28"/>
          <w:szCs w:val="28"/>
          <w:lang w:eastAsia="en-US"/>
        </w:rPr>
        <w:t>допускается работник, имеющий соответствующую выполняемой работе квалификацию, прошедший медицинский осмотр и не имеющий противопоказаний по состоянию здоровья, прошедший вводный и первичный на рабочем месте инструктажи по охране труда, обучение и проверку знаний требований охраны труда.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.2. Для выполнения работ с применением технических средств обработки и передачи информации необходимо изучить инструкции по эксплуатации применяемого оборудования, пройти специальный инструктаж и получить группу I по электробезопасности.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.3. Работник, использующий в работе системы видеонаблюдения (далее – работник), независимо от квалификации и стажа работы не реже одного раза в шесть месяцев должен проходить повтор</w:t>
      </w:r>
      <w:r>
        <w:rPr>
          <w:rFonts w:eastAsia="Calibri"/>
          <w:color w:val="auto"/>
          <w:sz w:val="28"/>
          <w:szCs w:val="28"/>
          <w:lang w:eastAsia="en-US"/>
        </w:rPr>
        <w:t xml:space="preserve">ный инструктаж по охране </w:t>
      </w:r>
      <w:r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труда, </w:t>
      </w:r>
      <w:r w:rsidRPr="00633100">
        <w:rPr>
          <w:rFonts w:eastAsia="Calibri"/>
          <w:color w:val="auto"/>
          <w:sz w:val="28"/>
          <w:szCs w:val="28"/>
          <w:lang w:eastAsia="en-US"/>
        </w:rPr>
        <w:t>в случае нарушения им требований охраны труда, а также при перерыве в работе более чем на 60 календарных дней он должен пройти внеплановый инструктаж.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.4. Работник, не прошедший инструктажи, обучение и проверку знаний по охране труда и не имеющий группы I по электробезопасности, к самостоятельной работе не допускается.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.5. Работник, допущенный к самостоятельной работе, должен знать: правила эксплуатации систем видеонаблюдения. Правила эксплуатации применяемых технических средств обработки и передачи информации.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.6. Работник, показавший неудовлетворительные знания и навыки безопасного выполнения работ по использованию систем видеонаблюдения, к самостоятельной работе не допускается.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.7. Работник должен выполнять только те работы, которые поручены ему в установленном порядке; не следует пользоваться инструментом, приспособлениями и оборудованием, с которыми он не имеет навыков безопасного обращения.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.8. Работник, направленный для участия в несвойственных его профессии (должности) работах, должен пройти целевой инструктаж по безопасному выполнению предстоящих работ.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.9. Во время работы с системой видеонаблюдения на работника могут оказывать неблагоприятное воздействие в основном следующие опасные и вредные производственные факторы:</w:t>
      </w:r>
    </w:p>
    <w:p w:rsidR="00684048" w:rsidRPr="00477596" w:rsidRDefault="00684048" w:rsidP="00684048">
      <w:pPr>
        <w:pStyle w:val="a8"/>
        <w:numPr>
          <w:ilvl w:val="0"/>
          <w:numId w:val="14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длительное статическое напряжение мышц спины, шеи, рук и ног, что может привести к статическим перегрузкам;</w:t>
      </w:r>
    </w:p>
    <w:p w:rsidR="00684048" w:rsidRPr="00477596" w:rsidRDefault="00684048" w:rsidP="00684048">
      <w:pPr>
        <w:pStyle w:val="a8"/>
        <w:numPr>
          <w:ilvl w:val="0"/>
          <w:numId w:val="14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перенапряжение слухового и зрительного анализаторов при приеме и передаче информации;</w:t>
      </w:r>
    </w:p>
    <w:p w:rsidR="00684048" w:rsidRPr="00477596" w:rsidRDefault="00684048" w:rsidP="00684048">
      <w:pPr>
        <w:pStyle w:val="a8"/>
        <w:numPr>
          <w:ilvl w:val="0"/>
          <w:numId w:val="14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электрический ток, путь которого в случае замыкания может пройти через тело человека.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3.10.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 xml:space="preserve">опасность падения из-за потери равновесия, в том числе при спотыкании или </w:t>
      </w:r>
      <w:proofErr w:type="spellStart"/>
      <w:r w:rsidRPr="00477596">
        <w:rPr>
          <w:rFonts w:eastAsia="Calibri"/>
          <w:color w:val="auto"/>
          <w:sz w:val="28"/>
          <w:szCs w:val="28"/>
          <w:lang w:eastAsia="en-US"/>
        </w:rPr>
        <w:t>поскальзывании</w:t>
      </w:r>
      <w:proofErr w:type="spellEnd"/>
      <w:r w:rsidRPr="00477596">
        <w:rPr>
          <w:rFonts w:eastAsia="Calibri"/>
          <w:color w:val="auto"/>
          <w:sz w:val="28"/>
          <w:szCs w:val="28"/>
          <w:lang w:eastAsia="en-US"/>
        </w:rPr>
        <w:t>, при передвижении по скользким поверхностям или мокрым пола (косвенный контакт);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lastRenderedPageBreak/>
        <w:t>опасность воспламенения;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воздействия открытого пламени;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воздействия повышенной температуры окружающей среды;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насилия от враждебно настроенных работников;</w:t>
      </w:r>
    </w:p>
    <w:p w:rsidR="00684048" w:rsidRPr="00477596" w:rsidRDefault="00684048" w:rsidP="00684048">
      <w:pPr>
        <w:pStyle w:val="a8"/>
        <w:numPr>
          <w:ilvl w:val="0"/>
          <w:numId w:val="13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77596">
        <w:rPr>
          <w:rFonts w:eastAsia="Calibri"/>
          <w:color w:val="auto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684048" w:rsidRPr="00684048" w:rsidRDefault="00684048" w:rsidP="00684048">
      <w:pPr>
        <w:pStyle w:val="a8"/>
        <w:numPr>
          <w:ilvl w:val="1"/>
          <w:numId w:val="11"/>
        </w:numPr>
        <w:tabs>
          <w:tab w:val="left" w:pos="1134"/>
        </w:tabs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84048">
        <w:rPr>
          <w:rFonts w:eastAsia="Calibri"/>
          <w:color w:val="auto"/>
          <w:sz w:val="28"/>
          <w:szCs w:val="28"/>
          <w:lang w:eastAsia="en-US"/>
        </w:rPr>
        <w:t>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684048" w:rsidRPr="00684048" w:rsidRDefault="00684048" w:rsidP="00684048">
      <w:pPr>
        <w:pStyle w:val="a8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3.12. В соответствии со спецификой деятельности </w:t>
      </w:r>
      <w:r>
        <w:rPr>
          <w:color w:val="000000"/>
          <w:sz w:val="28"/>
          <w:szCs w:val="28"/>
        </w:rPr>
        <w:t>СИЗ</w:t>
      </w:r>
      <w:r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 xml:space="preserve">. </w:t>
      </w:r>
      <w:r w:rsidRPr="00684048">
        <w:rPr>
          <w:rFonts w:eastAsia="Calibri"/>
          <w:color w:val="auto"/>
          <w:sz w:val="28"/>
          <w:szCs w:val="28"/>
          <w:lang w:eastAsia="en-US"/>
        </w:rPr>
        <w:t xml:space="preserve">Работник обязан соблюдать </w:t>
      </w:r>
      <w:r w:rsidR="00C35F29">
        <w:rPr>
          <w:rFonts w:eastAsia="Calibri"/>
          <w:color w:val="auto"/>
          <w:sz w:val="28"/>
          <w:szCs w:val="28"/>
          <w:lang w:eastAsia="en-US"/>
        </w:rPr>
        <w:t>П</w:t>
      </w:r>
      <w:r w:rsidRPr="00684048">
        <w:rPr>
          <w:rFonts w:eastAsia="Calibri"/>
          <w:color w:val="auto"/>
          <w:sz w:val="28"/>
          <w:szCs w:val="28"/>
          <w:lang w:eastAsia="en-US"/>
        </w:rPr>
        <w:t>равила внутреннего трудового распорядка</w:t>
      </w:r>
      <w:r w:rsidRPr="00633100">
        <w:rPr>
          <w:rFonts w:eastAsia="Calibri"/>
          <w:color w:val="auto"/>
          <w:sz w:val="28"/>
          <w:szCs w:val="28"/>
          <w:lang w:eastAsia="en-US"/>
        </w:rPr>
        <w:t>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 xml:space="preserve">. Работник </w:t>
      </w:r>
      <w:r w:rsidRPr="00436A8D">
        <w:rPr>
          <w:rFonts w:eastAsia="Calibri"/>
          <w:color w:val="auto"/>
          <w:sz w:val="28"/>
          <w:szCs w:val="28"/>
          <w:lang w:eastAsia="en-US"/>
        </w:rPr>
        <w:t>должен быть ознакомлен с режимом труда и отдыха в и обязательно соблюдать его</w:t>
      </w:r>
      <w:r w:rsidRPr="00633100">
        <w:rPr>
          <w:rFonts w:eastAsia="Calibri"/>
          <w:color w:val="auto"/>
          <w:sz w:val="28"/>
          <w:szCs w:val="28"/>
          <w:lang w:eastAsia="en-US"/>
        </w:rPr>
        <w:t>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 w:rsidRPr="00633100">
        <w:rPr>
          <w:rFonts w:eastAsia="Calibri"/>
          <w:color w:val="auto"/>
          <w:sz w:val="28"/>
          <w:szCs w:val="28"/>
          <w:lang w:eastAsia="en-US"/>
        </w:rPr>
        <w:t>. Для предупреждения возможности заболеваний работнику следует соблюдать правила личной гигиены, в том числе перед приемом пищи необходимо тщательно мыть руки с мылом.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 w:rsidRPr="00633100">
        <w:rPr>
          <w:rFonts w:eastAsia="Calibri"/>
          <w:color w:val="auto"/>
          <w:sz w:val="28"/>
          <w:szCs w:val="28"/>
          <w:lang w:eastAsia="en-US"/>
        </w:rPr>
        <w:t>. В случае заболевания, плохого самочувствия, недостаточного отдыха работнику следует сообщить о своем состоянии непосредственному руководителю и обратиться за медицинской помощью.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 w:rsidRPr="00633100">
        <w:rPr>
          <w:rFonts w:eastAsia="Calibri"/>
          <w:color w:val="auto"/>
          <w:sz w:val="28"/>
          <w:szCs w:val="28"/>
          <w:lang w:eastAsia="en-US"/>
        </w:rPr>
        <w:t>. Если с кем-либо из работников произошел несчастный случай, то пострадавшему необходимо оказать первую помощь, сообщить о случившемся руководителю и сохранить обстановку происшествия, если это не создает опасности для окружающих.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8</w:t>
      </w:r>
      <w:r w:rsidRPr="00633100">
        <w:rPr>
          <w:rFonts w:eastAsia="Calibri"/>
          <w:color w:val="auto"/>
          <w:sz w:val="28"/>
          <w:szCs w:val="28"/>
          <w:lang w:eastAsia="en-US"/>
        </w:rPr>
        <w:t>. Работник при необходимости должен уметь оказать первую помощь, пользоваться аптечкой.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633100">
        <w:rPr>
          <w:rFonts w:eastAsia="Calibri"/>
          <w:color w:val="auto"/>
          <w:sz w:val="28"/>
          <w:szCs w:val="28"/>
          <w:lang w:eastAsia="en-US"/>
        </w:rPr>
        <w:t>.1</w:t>
      </w:r>
      <w:r>
        <w:rPr>
          <w:rFonts w:eastAsia="Calibri"/>
          <w:color w:val="auto"/>
          <w:sz w:val="28"/>
          <w:szCs w:val="28"/>
          <w:lang w:eastAsia="en-US"/>
        </w:rPr>
        <w:t>9</w:t>
      </w:r>
      <w:r w:rsidRPr="00633100">
        <w:rPr>
          <w:rFonts w:eastAsia="Calibri"/>
          <w:color w:val="auto"/>
          <w:sz w:val="28"/>
          <w:szCs w:val="28"/>
          <w:lang w:eastAsia="en-US"/>
        </w:rPr>
        <w:t>. Работник, допустивший нарушение или невыполнение требований инструкции по охране труда, может быть привлечен к ответственности согласно действующему законодательству.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84048" w:rsidRDefault="00684048" w:rsidP="00684048">
      <w:pPr>
        <w:pStyle w:val="a8"/>
        <w:numPr>
          <w:ilvl w:val="0"/>
          <w:numId w:val="11"/>
        </w:num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84048">
        <w:rPr>
          <w:rFonts w:eastAsia="Calibri"/>
          <w:b/>
          <w:color w:val="auto"/>
          <w:sz w:val="28"/>
          <w:szCs w:val="28"/>
          <w:lang w:eastAsia="en-US"/>
        </w:rPr>
        <w:t>Требования охраны труда перед началом работы</w:t>
      </w:r>
    </w:p>
    <w:p w:rsidR="00684048" w:rsidRPr="005A11A4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.1. Перед началом работы работнику следует рационально организовать свое рабочее место.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.2. Для того чтобы в процессе работы не возникало перенапряжение зрительного анализатора, следует проверить, чтобы на рабочем месте была нормальная освещенность, не было бликов света.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.3. Работник должен убрать с рабочего места все лишние предметы, не используемые в работе.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.4. Перед началом работы следует визуально проверить исправность электропроводки, вилки, розетки, а также электрических подсоединений между собой всех устройств, входящих в комплект оборудования, расположенного на рабочем месте.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.5. Перед началом выполнения работы работник должен проверить исправность системы видеонаблюдения и подготовить ее к работе.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>.6. Работник должен лично убедиться в том, что все меры, необходимые для обеспечения безопасности предстоящей работы, выполнены.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Pr="00633100">
        <w:rPr>
          <w:rFonts w:eastAsia="Calibri"/>
          <w:color w:val="auto"/>
          <w:sz w:val="28"/>
          <w:szCs w:val="28"/>
          <w:lang w:eastAsia="en-US"/>
        </w:rPr>
        <w:t xml:space="preserve">.7. </w:t>
      </w:r>
      <w:r w:rsidR="00D945D5" w:rsidRPr="00D945D5">
        <w:rPr>
          <w:rFonts w:eastAsia="Calibri"/>
          <w:color w:val="auto"/>
          <w:sz w:val="28"/>
          <w:szCs w:val="28"/>
          <w:lang w:eastAsia="en-US"/>
        </w:rPr>
        <w:t xml:space="preserve">При работе </w:t>
      </w:r>
      <w:proofErr w:type="spellStart"/>
      <w:r w:rsidR="00D945D5">
        <w:rPr>
          <w:rFonts w:eastAsia="Calibri"/>
          <w:color w:val="auto"/>
          <w:sz w:val="28"/>
          <w:szCs w:val="28"/>
          <w:lang w:eastAsia="en-US"/>
        </w:rPr>
        <w:t>видеооператор</w:t>
      </w:r>
      <w:proofErr w:type="spellEnd"/>
      <w:r w:rsidR="00D945D5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D945D5" w:rsidRPr="00D945D5">
        <w:rPr>
          <w:rFonts w:eastAsia="Calibri"/>
          <w:color w:val="auto"/>
          <w:sz w:val="28"/>
          <w:szCs w:val="28"/>
          <w:lang w:eastAsia="en-US"/>
        </w:rPr>
        <w:t xml:space="preserve">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</w:t>
      </w:r>
      <w:r w:rsidR="00D945D5">
        <w:rPr>
          <w:rFonts w:eastAsia="Calibri"/>
          <w:color w:val="auto"/>
          <w:sz w:val="28"/>
          <w:szCs w:val="28"/>
          <w:lang w:eastAsia="en-US"/>
        </w:rPr>
        <w:t>проведении массовых мероприятий</w:t>
      </w:r>
      <w:r w:rsidRPr="00633100">
        <w:rPr>
          <w:rFonts w:eastAsia="Calibri"/>
          <w:color w:val="auto"/>
          <w:sz w:val="28"/>
          <w:szCs w:val="28"/>
          <w:lang w:eastAsia="en-US"/>
        </w:rPr>
        <w:t>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84048" w:rsidRDefault="00684048" w:rsidP="00684048">
      <w:pPr>
        <w:pStyle w:val="a8"/>
        <w:numPr>
          <w:ilvl w:val="0"/>
          <w:numId w:val="11"/>
        </w:num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84048">
        <w:rPr>
          <w:rFonts w:eastAsia="Calibri"/>
          <w:b/>
          <w:color w:val="auto"/>
          <w:sz w:val="28"/>
          <w:szCs w:val="28"/>
          <w:lang w:eastAsia="en-US"/>
        </w:rPr>
        <w:t>Требования охраны труда во время работы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.1. Работнику следует выполнять работу в той последовательности, которая определена инструкцией по эксплуатации используемого оборудования для видеонаблюдения.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.2. Работник должен знать, что рациональная рабочая поза способствует уменьшению утомляемости.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.3. Монитор должен быть отрегулирован в соответствии с рабочей позой работника.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.4. Конструкция рабочего стула (кресла) должна обеспечивать поддержание рабочей позы работника,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.5. Тип рабочего стула (кресла) должен выбираться в зависимости от продолжительности работы с дисплеем и с учетом роста работника.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.6. Рабочий стул (кресло) должен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.7. Высота рабочей поверхности стола должна составлять 725 мм.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.8. Рабочий стол должен иметь пространство для ног высотой не менее 600 мм, шириной – не менее 500 мм, глубиной на уровне колен – не менее 450 мм и на уровне вытянутых ног – не менее 650 мм.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.9. Конструкция рабочего стула (кресла) должна обеспечивать: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ширину и глубину поверхности сиденья не менее 400 мм;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поверхность сиденья с закругленным передним краем;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регулировку высоты поверхности сиденья в пределах 400–550 мм и по углам наклона вперед до 15° и назад до 5°;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lastRenderedPageBreak/>
        <w:t>высоту опорной поверхности спинки 300 + 20 мм, ширину – не менее 380 мм и радиус кривизны горизонтальной плоскости – 400 мм;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угол наклона спинки в вертикальной плоскости в пределах 0 + 30°;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регулировку расстояния спинки от переднего края сиденья в пределах 260–400 мм;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стационарные или съемные подлокотники длиной не менее 250 мм и шириной 50–70 мм;</w:t>
      </w:r>
    </w:p>
    <w:p w:rsidR="00684048" w:rsidRPr="00D945D5" w:rsidRDefault="00684048" w:rsidP="00D945D5">
      <w:pPr>
        <w:pStyle w:val="a8"/>
        <w:numPr>
          <w:ilvl w:val="0"/>
          <w:numId w:val="15"/>
        </w:numPr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945D5">
        <w:rPr>
          <w:rFonts w:eastAsia="Calibri"/>
          <w:color w:val="auto"/>
          <w:sz w:val="28"/>
          <w:szCs w:val="28"/>
          <w:lang w:eastAsia="en-US"/>
        </w:rPr>
        <w:t>регулировку подлокотников по высоте над сиденьем в пределах 230 + 30 мм и внутреннего расстояния между подлокотниками в пределах 350–500 мм.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.10. Рабочее место работника следует оборудовать подставкой для ног, имеющей ширину не менее 300 мм, глубину – не менее 400 мм, регулировку по высоте – в пределах до 150 мм и по углу наклона опорной поверхности подставки до 20º.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.11. Экран видеомонитора должен находиться от глаз работника на оптимальном расстоянии 600–700 мм, но не ближе 500 мм.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.12. С целью снижения зрительного и костно-мышечного утомления работнику следует соблюдать установленный режим труда и отдыха.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.13. Для подключения оборудования к электрической сети необходимо использовать шнур питания, поставляемый в комплекте с оборудованием; не следует использовать самодельные электрические шнуры для подключения к сети.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.14. Для обеспечения электробезопасности шнуры аппаратов должны быть в резиновой изоляции.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.15. При включении или выключении пульта следует браться за колодку штепсельной вилки, нельзя для этой цели браться за электрический шнур.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.16. Для предупреждения поражения человека электрическим током в случае замыкания корпус пульта видеонаблюдения должен быть заземлен.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 xml:space="preserve">.17. Во избежание случаев </w:t>
      </w:r>
      <w:proofErr w:type="spellStart"/>
      <w:r w:rsidR="00684048" w:rsidRPr="00477596">
        <w:rPr>
          <w:rFonts w:eastAsia="Calibri"/>
          <w:color w:val="auto"/>
          <w:sz w:val="28"/>
          <w:szCs w:val="28"/>
          <w:lang w:eastAsia="en-US"/>
        </w:rPr>
        <w:t>электротравматизма</w:t>
      </w:r>
      <w:proofErr w:type="spellEnd"/>
      <w:r w:rsidR="00684048" w:rsidRPr="00477596">
        <w:rPr>
          <w:rFonts w:eastAsia="Calibri"/>
          <w:color w:val="auto"/>
          <w:sz w:val="28"/>
          <w:szCs w:val="28"/>
          <w:lang w:eastAsia="en-US"/>
        </w:rPr>
        <w:t xml:space="preserve"> нельзя снимать кожухи с оборудования во время работы.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.18. При замене предохранителей нельзя касаться рукой металлического каркаса пульта.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.19. Нельзя касаться руками токоведущих частей электрооборудования, находящихся под напряжением.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.20. Не следует складывать посторонние предметы, документы и т. п. на защитный кожух пульта.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.21. Нельзя передавать свою работу на пульте работникам, не имеющим права работы на этом оборудовании.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.22. Во время работы работник должен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684048" w:rsidRPr="00477596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684048" w:rsidRPr="00477596">
        <w:rPr>
          <w:rFonts w:eastAsia="Calibri"/>
          <w:color w:val="auto"/>
          <w:sz w:val="28"/>
          <w:szCs w:val="28"/>
          <w:lang w:eastAsia="en-US"/>
        </w:rPr>
        <w:t>.23. Во время работы следует быть внимательным, не отвлекаться от выполнения своих обязанностей.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84048" w:rsidRDefault="00684048" w:rsidP="00684048">
      <w:pPr>
        <w:pStyle w:val="a8"/>
        <w:numPr>
          <w:ilvl w:val="0"/>
          <w:numId w:val="11"/>
        </w:num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84048">
        <w:rPr>
          <w:rFonts w:eastAsia="Calibri"/>
          <w:b/>
          <w:color w:val="auto"/>
          <w:sz w:val="28"/>
          <w:szCs w:val="28"/>
          <w:lang w:eastAsia="en-US"/>
        </w:rPr>
        <w:t>Требования охраны труда в аварийных ситуациях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.1. При обнаружении каких-либо неполадок в работе пульта видеонаблюдения (например, при появлении напряжения на нетоковедущих частях пульта) необходимо прекратить работу, выключить оборудование, вывесить предупредительную табличку и сообщить об этом непосредственному руководителю для организации ремонта.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.2. Во избежание несчастных случаев работнику не следует самому устранять технические неполадки оборудования.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.3. При возгорании электрооборудования необходимо немедленно сообщить о пожаре, отключить оборудование от электрической сети и приступить к тушению очага возгорания с помощью первичных средств пожаротушения; при этом следует помнить, что применение средств пожаротушения, проводящих электрический ток (например, вода, пена), может привести к поражению людей электрическим током; поэтому для тушения горящего электрооборудования следует применять порошковые или углекислотные огнетушители.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.4. При несчастном случае, отравлении, внезапном заболевании необходимо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684048" w:rsidRPr="00633100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84048" w:rsidRDefault="00684048" w:rsidP="00684048">
      <w:pPr>
        <w:pStyle w:val="a8"/>
        <w:numPr>
          <w:ilvl w:val="0"/>
          <w:numId w:val="11"/>
        </w:num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84048">
        <w:rPr>
          <w:rFonts w:eastAsia="Calibri"/>
          <w:b/>
          <w:color w:val="auto"/>
          <w:sz w:val="28"/>
          <w:szCs w:val="28"/>
          <w:lang w:eastAsia="en-US"/>
        </w:rPr>
        <w:t>Требования охраны труда по окончании работы</w:t>
      </w:r>
    </w:p>
    <w:p w:rsidR="00684048" w:rsidRPr="00477596" w:rsidRDefault="00684048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.1. По окончании работы работнику следует привести в порядок рабочее место, оборудование, убрать документы, носители информации и т. п.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.2. При передвижении по территории организации работнику следует соблюдать осторожность, особенно в условиях неудовлетворительного состояния покрытия (в снег, гололед и т. п.).</w:t>
      </w:r>
    </w:p>
    <w:p w:rsidR="00684048" w:rsidRPr="00633100" w:rsidRDefault="00D945D5" w:rsidP="00684048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.3. По окончании работы следует тщательно вымыть руки теплой водой с мылом.</w:t>
      </w:r>
    </w:p>
    <w:p w:rsidR="00684048" w:rsidRPr="00477596" w:rsidRDefault="00D945D5" w:rsidP="00FC3DED">
      <w:pPr>
        <w:ind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6</w:t>
      </w:r>
      <w:r w:rsidR="00684048" w:rsidRPr="00633100">
        <w:rPr>
          <w:rFonts w:eastAsia="Calibri"/>
          <w:color w:val="auto"/>
          <w:sz w:val="28"/>
          <w:szCs w:val="28"/>
          <w:lang w:eastAsia="en-US"/>
        </w:rPr>
        <w:t>.4. Обо всех замеченных в процессе работы неполадках и неисправностях системы видеонаблюдения, а также о других нарушениях требований охраны труда следует сообщить своему непосредственному руководителю.</w:t>
      </w:r>
    </w:p>
    <w:p w:rsidR="005D545E" w:rsidRPr="005D545E" w:rsidRDefault="005D545E" w:rsidP="005D545E">
      <w:pPr>
        <w:rPr>
          <w:b/>
          <w:bCs/>
          <w:color w:val="auto"/>
          <w:kern w:val="32"/>
          <w:sz w:val="28"/>
          <w:szCs w:val="28"/>
        </w:rPr>
      </w:pPr>
    </w:p>
    <w:p w:rsidR="00A63AF7" w:rsidRPr="00970C38" w:rsidRDefault="00A63AF7" w:rsidP="002F1756">
      <w:pPr>
        <w:jc w:val="both"/>
        <w:rPr>
          <w:color w:val="auto"/>
          <w:sz w:val="28"/>
          <w:szCs w:val="28"/>
        </w:rPr>
      </w:pPr>
    </w:p>
    <w:sectPr w:rsidR="00A63AF7" w:rsidRPr="00970C38" w:rsidSect="0004701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35" w:rsidRDefault="00274435" w:rsidP="00882DEE">
      <w:r>
        <w:separator/>
      </w:r>
    </w:p>
  </w:endnote>
  <w:endnote w:type="continuationSeparator" w:id="0">
    <w:p w:rsidR="00274435" w:rsidRDefault="00274435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35" w:rsidRDefault="00274435" w:rsidP="00882DEE">
      <w:r>
        <w:separator/>
      </w:r>
    </w:p>
  </w:footnote>
  <w:footnote w:type="continuationSeparator" w:id="0">
    <w:p w:rsidR="00274435" w:rsidRDefault="00274435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6F7785"/>
    <w:multiLevelType w:val="hybridMultilevel"/>
    <w:tmpl w:val="06F65646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73C42"/>
    <w:multiLevelType w:val="hybridMultilevel"/>
    <w:tmpl w:val="D9DA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C2017"/>
    <w:multiLevelType w:val="hybridMultilevel"/>
    <w:tmpl w:val="A364BADC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22512C5"/>
    <w:multiLevelType w:val="hybridMultilevel"/>
    <w:tmpl w:val="6B064D06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D151E5E"/>
    <w:multiLevelType w:val="hybridMultilevel"/>
    <w:tmpl w:val="DCB0D08E"/>
    <w:lvl w:ilvl="0" w:tplc="56046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B8A40D3"/>
    <w:multiLevelType w:val="multilevel"/>
    <w:tmpl w:val="4EC68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0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6C27686"/>
    <w:multiLevelType w:val="hybridMultilevel"/>
    <w:tmpl w:val="64D6D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324D3"/>
    <w:multiLevelType w:val="hybridMultilevel"/>
    <w:tmpl w:val="E0A0E5D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D52062B"/>
    <w:multiLevelType w:val="hybridMultilevel"/>
    <w:tmpl w:val="A7563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2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5"/>
  </w:num>
  <w:num w:numId="14">
    <w:abstractNumId w:val="4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4701D"/>
    <w:rsid w:val="00057462"/>
    <w:rsid w:val="00065F7D"/>
    <w:rsid w:val="00067037"/>
    <w:rsid w:val="00074E50"/>
    <w:rsid w:val="0008487E"/>
    <w:rsid w:val="00085DC7"/>
    <w:rsid w:val="000B497D"/>
    <w:rsid w:val="000B5B1E"/>
    <w:rsid w:val="000C29A1"/>
    <w:rsid w:val="000C333C"/>
    <w:rsid w:val="000D24AA"/>
    <w:rsid w:val="000D44C7"/>
    <w:rsid w:val="000D6501"/>
    <w:rsid w:val="000D78DD"/>
    <w:rsid w:val="000E5336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D4D24"/>
    <w:rsid w:val="001D63D3"/>
    <w:rsid w:val="001E5D1A"/>
    <w:rsid w:val="001F1DD2"/>
    <w:rsid w:val="001F25D1"/>
    <w:rsid w:val="00205496"/>
    <w:rsid w:val="00211F0D"/>
    <w:rsid w:val="002131E5"/>
    <w:rsid w:val="00216ABF"/>
    <w:rsid w:val="00220A1A"/>
    <w:rsid w:val="002222BE"/>
    <w:rsid w:val="00231A26"/>
    <w:rsid w:val="00234063"/>
    <w:rsid w:val="002377F8"/>
    <w:rsid w:val="002445E9"/>
    <w:rsid w:val="00247EE8"/>
    <w:rsid w:val="002519F1"/>
    <w:rsid w:val="00254425"/>
    <w:rsid w:val="00256713"/>
    <w:rsid w:val="00260F49"/>
    <w:rsid w:val="00264BE0"/>
    <w:rsid w:val="00271715"/>
    <w:rsid w:val="00274435"/>
    <w:rsid w:val="00275801"/>
    <w:rsid w:val="00277F11"/>
    <w:rsid w:val="00283C0E"/>
    <w:rsid w:val="002A1031"/>
    <w:rsid w:val="002B1770"/>
    <w:rsid w:val="002C1B1A"/>
    <w:rsid w:val="002D3C4B"/>
    <w:rsid w:val="002D6B7C"/>
    <w:rsid w:val="002F1756"/>
    <w:rsid w:val="002F644C"/>
    <w:rsid w:val="00300213"/>
    <w:rsid w:val="0030532D"/>
    <w:rsid w:val="0031201F"/>
    <w:rsid w:val="00314AA0"/>
    <w:rsid w:val="00321197"/>
    <w:rsid w:val="0032224F"/>
    <w:rsid w:val="0032259D"/>
    <w:rsid w:val="00323AE5"/>
    <w:rsid w:val="0033151A"/>
    <w:rsid w:val="0033666B"/>
    <w:rsid w:val="003420AB"/>
    <w:rsid w:val="00346F49"/>
    <w:rsid w:val="00352E6B"/>
    <w:rsid w:val="003569A0"/>
    <w:rsid w:val="00363E49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D6324"/>
    <w:rsid w:val="003F1AF8"/>
    <w:rsid w:val="004078C1"/>
    <w:rsid w:val="004165FD"/>
    <w:rsid w:val="00420798"/>
    <w:rsid w:val="00421C85"/>
    <w:rsid w:val="004368CF"/>
    <w:rsid w:val="00436A8D"/>
    <w:rsid w:val="004544C9"/>
    <w:rsid w:val="0046519D"/>
    <w:rsid w:val="00465949"/>
    <w:rsid w:val="00473E10"/>
    <w:rsid w:val="00477596"/>
    <w:rsid w:val="00495287"/>
    <w:rsid w:val="00497C79"/>
    <w:rsid w:val="004A0E68"/>
    <w:rsid w:val="004A1DCE"/>
    <w:rsid w:val="004A39AA"/>
    <w:rsid w:val="004B2335"/>
    <w:rsid w:val="004B6C42"/>
    <w:rsid w:val="004C51F8"/>
    <w:rsid w:val="004C6811"/>
    <w:rsid w:val="004C6B4E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11A4"/>
    <w:rsid w:val="005A793C"/>
    <w:rsid w:val="005B1F7C"/>
    <w:rsid w:val="005C2BE2"/>
    <w:rsid w:val="005C4FF2"/>
    <w:rsid w:val="005D1E81"/>
    <w:rsid w:val="005D3B50"/>
    <w:rsid w:val="005D545E"/>
    <w:rsid w:val="005E0ED3"/>
    <w:rsid w:val="005F3136"/>
    <w:rsid w:val="006026E7"/>
    <w:rsid w:val="00627542"/>
    <w:rsid w:val="00633100"/>
    <w:rsid w:val="00633BAC"/>
    <w:rsid w:val="00637FBB"/>
    <w:rsid w:val="00652AA0"/>
    <w:rsid w:val="00655DBC"/>
    <w:rsid w:val="006709DD"/>
    <w:rsid w:val="00672858"/>
    <w:rsid w:val="00684048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4D2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0F12"/>
    <w:rsid w:val="007A185C"/>
    <w:rsid w:val="007A1901"/>
    <w:rsid w:val="007B35E6"/>
    <w:rsid w:val="007B5BFC"/>
    <w:rsid w:val="007C633B"/>
    <w:rsid w:val="007D0116"/>
    <w:rsid w:val="007D0685"/>
    <w:rsid w:val="007D1390"/>
    <w:rsid w:val="007D52BE"/>
    <w:rsid w:val="007D7484"/>
    <w:rsid w:val="007D7903"/>
    <w:rsid w:val="007E4715"/>
    <w:rsid w:val="007E52B8"/>
    <w:rsid w:val="007E6DBF"/>
    <w:rsid w:val="007E7C4E"/>
    <w:rsid w:val="007F4136"/>
    <w:rsid w:val="00812E00"/>
    <w:rsid w:val="00816C4F"/>
    <w:rsid w:val="00820870"/>
    <w:rsid w:val="00822AAF"/>
    <w:rsid w:val="00826D2B"/>
    <w:rsid w:val="00832D17"/>
    <w:rsid w:val="00846DE8"/>
    <w:rsid w:val="00852A74"/>
    <w:rsid w:val="0085361C"/>
    <w:rsid w:val="00861C30"/>
    <w:rsid w:val="00875003"/>
    <w:rsid w:val="00880861"/>
    <w:rsid w:val="00882DEE"/>
    <w:rsid w:val="00892899"/>
    <w:rsid w:val="00894937"/>
    <w:rsid w:val="008A1B69"/>
    <w:rsid w:val="008A25EF"/>
    <w:rsid w:val="008A4591"/>
    <w:rsid w:val="008A6545"/>
    <w:rsid w:val="008A670C"/>
    <w:rsid w:val="008C6178"/>
    <w:rsid w:val="008E0153"/>
    <w:rsid w:val="008F5F71"/>
    <w:rsid w:val="008F6B30"/>
    <w:rsid w:val="00905727"/>
    <w:rsid w:val="00915ABC"/>
    <w:rsid w:val="00916784"/>
    <w:rsid w:val="00917DDD"/>
    <w:rsid w:val="00920340"/>
    <w:rsid w:val="00926615"/>
    <w:rsid w:val="00927102"/>
    <w:rsid w:val="00954D2E"/>
    <w:rsid w:val="00961D64"/>
    <w:rsid w:val="00970C38"/>
    <w:rsid w:val="00974560"/>
    <w:rsid w:val="009860C4"/>
    <w:rsid w:val="009945AC"/>
    <w:rsid w:val="009B17DE"/>
    <w:rsid w:val="009D4A2D"/>
    <w:rsid w:val="009E2059"/>
    <w:rsid w:val="009E6551"/>
    <w:rsid w:val="009E7926"/>
    <w:rsid w:val="009F79D3"/>
    <w:rsid w:val="00A1648F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1C0C"/>
    <w:rsid w:val="00B75263"/>
    <w:rsid w:val="00B82C68"/>
    <w:rsid w:val="00B86F01"/>
    <w:rsid w:val="00B92F48"/>
    <w:rsid w:val="00B94790"/>
    <w:rsid w:val="00BA5A04"/>
    <w:rsid w:val="00BA78D2"/>
    <w:rsid w:val="00BB18BD"/>
    <w:rsid w:val="00BB1A02"/>
    <w:rsid w:val="00BC2AE9"/>
    <w:rsid w:val="00BD0E25"/>
    <w:rsid w:val="00BE1103"/>
    <w:rsid w:val="00BE3192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5F29"/>
    <w:rsid w:val="00C364B9"/>
    <w:rsid w:val="00C456D9"/>
    <w:rsid w:val="00C61005"/>
    <w:rsid w:val="00C7159B"/>
    <w:rsid w:val="00C8613D"/>
    <w:rsid w:val="00CA51A3"/>
    <w:rsid w:val="00CA6225"/>
    <w:rsid w:val="00CB1D00"/>
    <w:rsid w:val="00CB6D69"/>
    <w:rsid w:val="00CC0260"/>
    <w:rsid w:val="00CC164C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45D5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15CD6"/>
    <w:rsid w:val="00E24C63"/>
    <w:rsid w:val="00E47B2A"/>
    <w:rsid w:val="00E61199"/>
    <w:rsid w:val="00E63419"/>
    <w:rsid w:val="00E63623"/>
    <w:rsid w:val="00E65ECC"/>
    <w:rsid w:val="00E70043"/>
    <w:rsid w:val="00E72A2A"/>
    <w:rsid w:val="00E83DEB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212D9"/>
    <w:rsid w:val="00F333A3"/>
    <w:rsid w:val="00F35BF2"/>
    <w:rsid w:val="00F40B86"/>
    <w:rsid w:val="00F53803"/>
    <w:rsid w:val="00F62C7D"/>
    <w:rsid w:val="00F64607"/>
    <w:rsid w:val="00F65ABB"/>
    <w:rsid w:val="00F74C54"/>
    <w:rsid w:val="00F77019"/>
    <w:rsid w:val="00F87B07"/>
    <w:rsid w:val="00F95667"/>
    <w:rsid w:val="00FB53D4"/>
    <w:rsid w:val="00FC3DED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54FED"/>
  <w15:docId w15:val="{8EE88586-2473-4551-8B1A-D3EFCDA6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1D4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4F5C3-43B9-4AE4-8934-67676239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7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68</cp:revision>
  <cp:lastPrinted>2020-03-19T13:03:00Z</cp:lastPrinted>
  <dcterms:created xsi:type="dcterms:W3CDTF">2020-02-06T05:33:00Z</dcterms:created>
  <dcterms:modified xsi:type="dcterms:W3CDTF">2023-09-28T10:48:00Z</dcterms:modified>
</cp:coreProperties>
</file>